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A2" w:rsidRPr="00E973BA" w:rsidRDefault="00E973BA">
      <w:pPr>
        <w:rPr>
          <w:rFonts w:ascii="Times New Roman" w:hAnsi="Times New Roman" w:cs="Times New Roman"/>
          <w:sz w:val="28"/>
          <w:szCs w:val="28"/>
        </w:rPr>
      </w:pPr>
      <w:r w:rsidRPr="00E973BA">
        <w:rPr>
          <w:rFonts w:ascii="Times New Roman" w:hAnsi="Times New Roman" w:cs="Times New Roman"/>
          <w:sz w:val="28"/>
          <w:szCs w:val="28"/>
        </w:rPr>
        <w:t xml:space="preserve">1 октября 2022 года </w:t>
      </w:r>
      <w:proofErr w:type="gramStart"/>
      <w:r w:rsidRPr="00E973BA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Воскресенское </w:t>
      </w:r>
      <w:proofErr w:type="spellStart"/>
      <w:r w:rsidRPr="00E973BA">
        <w:rPr>
          <w:rFonts w:ascii="Times New Roman" w:hAnsi="Times New Roman" w:cs="Times New Roman"/>
          <w:sz w:val="28"/>
          <w:szCs w:val="28"/>
        </w:rPr>
        <w:t>Мелеузовско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973B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состоялся Открытый турнир по волейболу среди юношей и девушек 2010-2011 г.р., посвященный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Р., погибшего в ходе специальной операции в Украине. В турнире приняли участие юношеская волейбольная команда МБОУ «СОШ № 8», которая в упорной борьбе завоевала почетное 1 место! Мы поздравляем наших юных волейболистов и желаем им дальнейших спортивных достижений!</w:t>
      </w:r>
    </w:p>
    <w:sectPr w:rsidR="007553A2" w:rsidRPr="00E973BA" w:rsidSect="007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73BA"/>
    <w:rsid w:val="007553A2"/>
    <w:rsid w:val="00E9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2022-10-03T16:48:00Z</dcterms:created>
  <dcterms:modified xsi:type="dcterms:W3CDTF">2022-10-03T16:52:00Z</dcterms:modified>
</cp:coreProperties>
</file>